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1DBD7" w14:textId="77777777" w:rsidR="00637D1C" w:rsidRPr="00637D1C" w:rsidRDefault="00637D1C" w:rsidP="00637D1C">
      <w:pPr>
        <w:pStyle w:val="Ttulo"/>
        <w:spacing w:after="0"/>
        <w:jc w:val="center"/>
        <w:rPr>
          <w:rFonts w:ascii="Century Schoolbook" w:hAnsi="Century Schoolbook"/>
          <w:b/>
          <w:bCs/>
          <w:color w:val="156082" w:themeColor="accent1"/>
          <w:sz w:val="28"/>
          <w:szCs w:val="28"/>
        </w:rPr>
      </w:pPr>
      <w:r w:rsidRPr="00637D1C">
        <w:rPr>
          <w:rFonts w:ascii="Century Schoolbook" w:hAnsi="Century Schoolbook"/>
          <w:b/>
          <w:bCs/>
          <w:noProof/>
          <w:color w:val="156082" w:themeColor="accent1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67DEF78" wp14:editId="7858843D">
            <wp:simplePos x="0" y="0"/>
            <wp:positionH relativeFrom="column">
              <wp:posOffset>5033010</wp:posOffset>
            </wp:positionH>
            <wp:positionV relativeFrom="paragraph">
              <wp:posOffset>-162560</wp:posOffset>
            </wp:positionV>
            <wp:extent cx="1256030" cy="1316355"/>
            <wp:effectExtent l="0" t="0" r="1270" b="0"/>
            <wp:wrapThrough wrapText="bothSides">
              <wp:wrapPolygon edited="0">
                <wp:start x="6880" y="0"/>
                <wp:lineTo x="3604" y="1250"/>
                <wp:lineTo x="0" y="3751"/>
                <wp:lineTo x="0" y="5939"/>
                <wp:lineTo x="983" y="15630"/>
                <wp:lineTo x="4259" y="20006"/>
                <wp:lineTo x="7207" y="21256"/>
                <wp:lineTo x="7535" y="21256"/>
                <wp:lineTo x="14087" y="21256"/>
                <wp:lineTo x="14415" y="21256"/>
                <wp:lineTo x="17035" y="20006"/>
                <wp:lineTo x="20639" y="15004"/>
                <wp:lineTo x="21294" y="6252"/>
                <wp:lineTo x="21294" y="3751"/>
                <wp:lineTo x="18018" y="1250"/>
                <wp:lineTo x="14415" y="0"/>
                <wp:lineTo x="6880" y="0"/>
              </wp:wrapPolygon>
            </wp:wrapThrough>
            <wp:docPr id="190385785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3857858" name="Imagen 190385785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56030" cy="13163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7D1C">
        <w:rPr>
          <w:rFonts w:ascii="Century Schoolbook" w:hAnsi="Century Schoolbook"/>
          <w:b/>
          <w:bCs/>
          <w:color w:val="156082" w:themeColor="accent1"/>
          <w:sz w:val="28"/>
          <w:szCs w:val="28"/>
        </w:rPr>
        <w:t>Colegio Nacional Nicolás Esguerra</w:t>
      </w:r>
    </w:p>
    <w:p w14:paraId="021B9C27" w14:textId="77777777" w:rsidR="00637D1C" w:rsidRPr="00637D1C" w:rsidRDefault="00637D1C" w:rsidP="00637D1C">
      <w:pPr>
        <w:pStyle w:val="Ttulo"/>
        <w:spacing w:after="0"/>
        <w:jc w:val="center"/>
        <w:rPr>
          <w:rFonts w:ascii="Century Schoolbook" w:hAnsi="Century Schoolbook"/>
          <w:b/>
          <w:bCs/>
          <w:color w:val="156082" w:themeColor="accent1"/>
          <w:sz w:val="28"/>
          <w:szCs w:val="28"/>
        </w:rPr>
      </w:pPr>
      <w:r w:rsidRPr="00637D1C">
        <w:rPr>
          <w:rFonts w:ascii="Century Schoolbook" w:hAnsi="Century Schoolbook"/>
          <w:b/>
          <w:bCs/>
          <w:color w:val="156082" w:themeColor="accent1"/>
          <w:sz w:val="28"/>
          <w:szCs w:val="28"/>
        </w:rPr>
        <w:t>Área de Ciencias Sociales</w:t>
      </w:r>
    </w:p>
    <w:p w14:paraId="78423DDC" w14:textId="77777777" w:rsidR="00637D1C" w:rsidRPr="00637D1C" w:rsidRDefault="00637D1C" w:rsidP="00637D1C">
      <w:pPr>
        <w:pStyle w:val="Ttulo"/>
        <w:spacing w:after="0"/>
        <w:jc w:val="center"/>
        <w:rPr>
          <w:rFonts w:ascii="Century Schoolbook" w:hAnsi="Century Schoolbook"/>
          <w:b/>
          <w:bCs/>
          <w:color w:val="156082" w:themeColor="accent1"/>
          <w:sz w:val="28"/>
          <w:szCs w:val="28"/>
        </w:rPr>
      </w:pPr>
      <w:r w:rsidRPr="00637D1C">
        <w:rPr>
          <w:rFonts w:ascii="Century Schoolbook" w:hAnsi="Century Schoolbook"/>
          <w:b/>
          <w:bCs/>
          <w:color w:val="156082" w:themeColor="accent1"/>
          <w:sz w:val="28"/>
          <w:szCs w:val="28"/>
        </w:rPr>
        <w:t>Recuperación del II Periodo Académico, 2025</w:t>
      </w:r>
    </w:p>
    <w:p w14:paraId="204C1BE2" w14:textId="12F56FDA" w:rsidR="00637D1C" w:rsidRPr="00637D1C" w:rsidRDefault="00637D1C" w:rsidP="00637D1C">
      <w:pPr>
        <w:pStyle w:val="Ttulo"/>
        <w:spacing w:after="0"/>
        <w:jc w:val="center"/>
        <w:rPr>
          <w:rFonts w:ascii="Century Schoolbook" w:hAnsi="Century Schoolbook"/>
          <w:b/>
          <w:bCs/>
          <w:color w:val="156082" w:themeColor="accent1"/>
          <w:sz w:val="28"/>
          <w:szCs w:val="28"/>
        </w:rPr>
      </w:pPr>
      <w:r w:rsidRPr="00637D1C">
        <w:rPr>
          <w:rFonts w:ascii="Century Schoolbook" w:hAnsi="Century Schoolbook"/>
          <w:b/>
          <w:bCs/>
          <w:color w:val="156082" w:themeColor="accent1"/>
          <w:sz w:val="28"/>
          <w:szCs w:val="28"/>
        </w:rPr>
        <w:t>Ética</w:t>
      </w:r>
      <w:r w:rsidRPr="00637D1C">
        <w:rPr>
          <w:rFonts w:ascii="Century Schoolbook" w:hAnsi="Century Schoolbook"/>
          <w:b/>
          <w:bCs/>
          <w:color w:val="156082" w:themeColor="accent1"/>
          <w:sz w:val="28"/>
          <w:szCs w:val="28"/>
        </w:rPr>
        <w:t xml:space="preserve"> (Grados </w:t>
      </w:r>
      <w:r w:rsidRPr="00637D1C">
        <w:rPr>
          <w:rFonts w:ascii="Century Schoolbook" w:hAnsi="Century Schoolbook"/>
          <w:b/>
          <w:bCs/>
          <w:color w:val="156082" w:themeColor="accent1"/>
          <w:sz w:val="28"/>
          <w:szCs w:val="28"/>
        </w:rPr>
        <w:t xml:space="preserve">904 </w:t>
      </w:r>
      <w:r w:rsidRPr="00637D1C">
        <w:rPr>
          <w:rFonts w:ascii="Century Schoolbook" w:hAnsi="Century Schoolbook"/>
          <w:b/>
          <w:bCs/>
          <w:color w:val="156082" w:themeColor="accent1"/>
          <w:sz w:val="28"/>
          <w:szCs w:val="28"/>
        </w:rPr>
        <w:t xml:space="preserve">y </w:t>
      </w:r>
      <w:r w:rsidRPr="00637D1C">
        <w:rPr>
          <w:rFonts w:ascii="Century Schoolbook" w:hAnsi="Century Schoolbook"/>
          <w:b/>
          <w:bCs/>
          <w:color w:val="156082" w:themeColor="accent1"/>
          <w:sz w:val="28"/>
          <w:szCs w:val="28"/>
        </w:rPr>
        <w:t>905</w:t>
      </w:r>
      <w:r w:rsidRPr="00637D1C">
        <w:rPr>
          <w:rFonts w:ascii="Century Schoolbook" w:hAnsi="Century Schoolbook"/>
          <w:b/>
          <w:bCs/>
          <w:color w:val="156082" w:themeColor="accent1"/>
          <w:sz w:val="28"/>
          <w:szCs w:val="28"/>
        </w:rPr>
        <w:t>)</w:t>
      </w:r>
    </w:p>
    <w:p w14:paraId="22D67A5B" w14:textId="77777777" w:rsidR="00637D1C" w:rsidRPr="005209C9" w:rsidRDefault="00637D1C" w:rsidP="00637D1C">
      <w:pPr>
        <w:spacing w:after="0" w:line="240" w:lineRule="auto"/>
        <w:jc w:val="both"/>
        <w:rPr>
          <w:rFonts w:ascii="Century Schoolbook" w:hAnsi="Century Schoolbook"/>
          <w:b/>
          <w:bCs/>
          <w:sz w:val="24"/>
          <w:szCs w:val="24"/>
        </w:rPr>
      </w:pPr>
    </w:p>
    <w:p w14:paraId="1920B2F4" w14:textId="77777777" w:rsidR="00637D1C" w:rsidRPr="005209C9" w:rsidRDefault="00637D1C" w:rsidP="00637D1C">
      <w:pPr>
        <w:spacing w:after="0" w:line="240" w:lineRule="auto"/>
        <w:jc w:val="both"/>
        <w:rPr>
          <w:rFonts w:ascii="Century Schoolbook" w:hAnsi="Century Schoolbook"/>
          <w:sz w:val="24"/>
          <w:szCs w:val="24"/>
        </w:rPr>
      </w:pPr>
      <w:r w:rsidRPr="005209C9">
        <w:rPr>
          <w:rFonts w:ascii="Century Schoolbook" w:hAnsi="Century Schoolbook"/>
          <w:b/>
          <w:bCs/>
          <w:sz w:val="24"/>
          <w:szCs w:val="24"/>
        </w:rPr>
        <w:t>Docentes:</w:t>
      </w:r>
      <w:r w:rsidRPr="005209C9">
        <w:rPr>
          <w:rFonts w:ascii="Century Schoolbook" w:hAnsi="Century Schoolbook"/>
          <w:sz w:val="24"/>
          <w:szCs w:val="24"/>
        </w:rPr>
        <w:t xml:space="preserve"> Óscar Castro y Santiago Castillo</w:t>
      </w:r>
    </w:p>
    <w:p w14:paraId="34DF216D" w14:textId="77777777" w:rsidR="00637D1C" w:rsidRPr="00637D1C" w:rsidRDefault="00637D1C" w:rsidP="00637D1C">
      <w:pPr>
        <w:jc w:val="both"/>
        <w:rPr>
          <w:rFonts w:ascii="Century Schoolbook" w:hAnsi="Century Schoolbook"/>
          <w:b/>
          <w:bCs/>
          <w:sz w:val="24"/>
          <w:szCs w:val="24"/>
        </w:rPr>
      </w:pPr>
    </w:p>
    <w:p w14:paraId="1DF0E7AD" w14:textId="77777777" w:rsidR="00637D1C" w:rsidRDefault="00637D1C" w:rsidP="00637D1C">
      <w:p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Este taller de recuperación está diseñado para el grado noveno con el fin de cubrir un proceso académico equivalente a un periodo de tres meses.</w:t>
      </w:r>
      <w:r w:rsidRPr="00637D1C">
        <w:rPr>
          <w:rFonts w:ascii="Century Schoolbook" w:hAnsi="Century Schoolbook"/>
          <w:sz w:val="24"/>
          <w:szCs w:val="24"/>
        </w:rPr>
        <w:br/>
        <w:t xml:space="preserve">Dado que no se cuenta con un registro de los temas trabajados previamente, se propone un eje temático general: </w:t>
      </w:r>
      <w:r w:rsidRPr="00637D1C">
        <w:rPr>
          <w:rFonts w:ascii="Century Schoolbook" w:hAnsi="Century Schoolbook"/>
          <w:b/>
          <w:bCs/>
          <w:sz w:val="24"/>
          <w:szCs w:val="24"/>
        </w:rPr>
        <w:t>“Ética, ciudadanía y toma de decisiones en la vida cotidiana”</w:t>
      </w:r>
      <w:r w:rsidRPr="00637D1C">
        <w:rPr>
          <w:rFonts w:ascii="Century Schoolbook" w:hAnsi="Century Schoolbook"/>
          <w:sz w:val="24"/>
          <w:szCs w:val="24"/>
        </w:rPr>
        <w:t>.</w:t>
      </w:r>
      <w:r>
        <w:rPr>
          <w:rFonts w:ascii="Century Schoolbook" w:hAnsi="Century Schoolbook"/>
          <w:sz w:val="24"/>
          <w:szCs w:val="24"/>
        </w:rPr>
        <w:tab/>
      </w:r>
    </w:p>
    <w:p w14:paraId="27B78660" w14:textId="5AF25698" w:rsidR="00637D1C" w:rsidRPr="00637D1C" w:rsidRDefault="00637D1C" w:rsidP="00637D1C">
      <w:p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br/>
        <w:t>Este tema permite desarrollar en los estudiantes habilidades de reflexión crítica sobre la convivencia, la responsabilidad personal y el impacto de sus decisiones en la comunidad.</w:t>
      </w:r>
    </w:p>
    <w:p w14:paraId="207ABF86" w14:textId="77777777" w:rsidR="00637D1C" w:rsidRPr="00637D1C" w:rsidRDefault="00637D1C" w:rsidP="00637D1C">
      <w:pPr>
        <w:jc w:val="both"/>
        <w:rPr>
          <w:rFonts w:ascii="Century Schoolbook" w:hAnsi="Century Schoolbook"/>
          <w:b/>
          <w:bCs/>
          <w:color w:val="156082" w:themeColor="accent1"/>
          <w:sz w:val="24"/>
          <w:szCs w:val="24"/>
        </w:rPr>
      </w:pPr>
      <w:r w:rsidRPr="00637D1C">
        <w:rPr>
          <w:rFonts w:ascii="Century Schoolbook" w:hAnsi="Century Schoolbook"/>
          <w:b/>
          <w:bCs/>
          <w:color w:val="156082" w:themeColor="accent1"/>
          <w:sz w:val="24"/>
          <w:szCs w:val="24"/>
        </w:rPr>
        <w:t>Primera Parte: La Ética y la Vida Cotidiana</w:t>
      </w:r>
    </w:p>
    <w:p w14:paraId="20124322" w14:textId="77777777" w:rsidR="00637D1C" w:rsidRPr="00637D1C" w:rsidRDefault="00637D1C" w:rsidP="00637D1C">
      <w:p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Elabora un texto escrito (mínimo 1 página) donde respondas:</w:t>
      </w:r>
    </w:p>
    <w:p w14:paraId="77A645D1" w14:textId="77777777" w:rsidR="00637D1C" w:rsidRPr="00637D1C" w:rsidRDefault="00637D1C" w:rsidP="00637D1C">
      <w:pPr>
        <w:numPr>
          <w:ilvl w:val="0"/>
          <w:numId w:val="1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 xml:space="preserve">¿Qué significa para ti la palabra </w:t>
      </w:r>
      <w:r w:rsidRPr="00637D1C">
        <w:rPr>
          <w:rFonts w:ascii="Century Schoolbook" w:hAnsi="Century Schoolbook"/>
          <w:i/>
          <w:iCs/>
          <w:sz w:val="24"/>
          <w:szCs w:val="24"/>
        </w:rPr>
        <w:t>ética</w:t>
      </w:r>
      <w:r w:rsidRPr="00637D1C">
        <w:rPr>
          <w:rFonts w:ascii="Century Schoolbook" w:hAnsi="Century Schoolbook"/>
          <w:sz w:val="24"/>
          <w:szCs w:val="24"/>
        </w:rPr>
        <w:t>?</w:t>
      </w:r>
    </w:p>
    <w:p w14:paraId="40D1544B" w14:textId="77777777" w:rsidR="00637D1C" w:rsidRPr="00637D1C" w:rsidRDefault="00637D1C" w:rsidP="00637D1C">
      <w:pPr>
        <w:numPr>
          <w:ilvl w:val="0"/>
          <w:numId w:val="1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¿Cuál es la diferencia entre ética y moral?</w:t>
      </w:r>
    </w:p>
    <w:p w14:paraId="399B9458" w14:textId="77777777" w:rsidR="00637D1C" w:rsidRPr="00637D1C" w:rsidRDefault="00637D1C" w:rsidP="00637D1C">
      <w:pPr>
        <w:numPr>
          <w:ilvl w:val="0"/>
          <w:numId w:val="1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Describe una situación de tu vida cotidiana donde hayas tenido que tomar una decisión difícil. Explica cómo tus valores influyeron en esa decisión.</w:t>
      </w:r>
    </w:p>
    <w:p w14:paraId="512954FD" w14:textId="77777777" w:rsidR="00637D1C" w:rsidRPr="00637D1C" w:rsidRDefault="00637D1C" w:rsidP="00637D1C">
      <w:pPr>
        <w:jc w:val="both"/>
        <w:rPr>
          <w:rFonts w:ascii="Century Schoolbook" w:hAnsi="Century Schoolbook"/>
          <w:b/>
          <w:bCs/>
          <w:color w:val="156082" w:themeColor="accent1"/>
          <w:sz w:val="24"/>
          <w:szCs w:val="24"/>
        </w:rPr>
      </w:pPr>
      <w:r w:rsidRPr="00637D1C">
        <w:rPr>
          <w:rFonts w:ascii="Century Schoolbook" w:hAnsi="Century Schoolbook"/>
          <w:b/>
          <w:bCs/>
          <w:color w:val="156082" w:themeColor="accent1"/>
          <w:sz w:val="24"/>
          <w:szCs w:val="24"/>
        </w:rPr>
        <w:t>Segunda Parte: Ciudadanía y Convivencia</w:t>
      </w:r>
    </w:p>
    <w:p w14:paraId="39AE40C8" w14:textId="77777777" w:rsidR="00637D1C" w:rsidRPr="00637D1C" w:rsidRDefault="00637D1C" w:rsidP="00637D1C">
      <w:p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Escribe un ensayo corto (mínimo 2 páginas) en el que desarrolles los siguientes puntos:</w:t>
      </w:r>
    </w:p>
    <w:p w14:paraId="6CF80E72" w14:textId="77777777" w:rsidR="00637D1C" w:rsidRPr="00637D1C" w:rsidRDefault="00637D1C" w:rsidP="00637D1C">
      <w:pPr>
        <w:numPr>
          <w:ilvl w:val="0"/>
          <w:numId w:val="2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¿Qué significa ser un buen ciudadano en tu colegio y en tu comunidad?</w:t>
      </w:r>
    </w:p>
    <w:p w14:paraId="034F2ACC" w14:textId="77777777" w:rsidR="00637D1C" w:rsidRPr="00637D1C" w:rsidRDefault="00637D1C" w:rsidP="00637D1C">
      <w:pPr>
        <w:numPr>
          <w:ilvl w:val="0"/>
          <w:numId w:val="2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¿Qué valores son fundamentales para la convivencia escolar?</w:t>
      </w:r>
    </w:p>
    <w:p w14:paraId="0F297F7F" w14:textId="77777777" w:rsidR="00637D1C" w:rsidRPr="00637D1C" w:rsidRDefault="00637D1C" w:rsidP="00637D1C">
      <w:pPr>
        <w:numPr>
          <w:ilvl w:val="0"/>
          <w:numId w:val="2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Explica con ejemplos concretos cómo la falta de valores éticos puede afectar la vida en comunidad.</w:t>
      </w:r>
    </w:p>
    <w:p w14:paraId="460CE522" w14:textId="77777777" w:rsidR="00637D1C" w:rsidRPr="00637D1C" w:rsidRDefault="00637D1C" w:rsidP="00637D1C">
      <w:pPr>
        <w:numPr>
          <w:ilvl w:val="0"/>
          <w:numId w:val="2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Propón tres acciones prácticas que los estudiantes pueden implementar para mejorar la convivencia escolar.</w:t>
      </w:r>
    </w:p>
    <w:p w14:paraId="7BCCB3ED" w14:textId="77777777" w:rsidR="00637D1C" w:rsidRPr="00637D1C" w:rsidRDefault="00637D1C" w:rsidP="00637D1C">
      <w:pPr>
        <w:jc w:val="both"/>
        <w:rPr>
          <w:rFonts w:ascii="Century Schoolbook" w:hAnsi="Century Schoolbook"/>
          <w:b/>
          <w:bCs/>
          <w:color w:val="156082" w:themeColor="accent1"/>
          <w:sz w:val="24"/>
          <w:szCs w:val="24"/>
        </w:rPr>
      </w:pPr>
      <w:r w:rsidRPr="00637D1C">
        <w:rPr>
          <w:rFonts w:ascii="Century Schoolbook" w:hAnsi="Century Schoolbook"/>
          <w:b/>
          <w:bCs/>
          <w:color w:val="156082" w:themeColor="accent1"/>
          <w:sz w:val="24"/>
          <w:szCs w:val="24"/>
        </w:rPr>
        <w:t>Tercera Parte: Análisis de un Dilema Ético</w:t>
      </w:r>
    </w:p>
    <w:p w14:paraId="771F7AD0" w14:textId="77777777" w:rsidR="00637D1C" w:rsidRPr="00637D1C" w:rsidRDefault="00637D1C" w:rsidP="00637D1C">
      <w:p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Lee el siguiente dilema ético y responde en un texto de al menos 1 página:</w:t>
      </w:r>
    </w:p>
    <w:p w14:paraId="0DB7772D" w14:textId="77777777" w:rsidR="00637D1C" w:rsidRPr="00637D1C" w:rsidRDefault="00637D1C" w:rsidP="00637D1C">
      <w:p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i/>
          <w:iCs/>
          <w:sz w:val="24"/>
          <w:szCs w:val="24"/>
        </w:rPr>
        <w:t>"Un grupo de estudiantes encuentra el celular de un compañero perdido en el colegio. Algunos dicen que deben devolverlo, otros proponen venderlo para repartirse el dinero y otro plantea quedarse con él sin decir nada."</w:t>
      </w:r>
    </w:p>
    <w:p w14:paraId="5263A554" w14:textId="77777777" w:rsidR="00637D1C" w:rsidRPr="00637D1C" w:rsidRDefault="00637D1C" w:rsidP="00637D1C">
      <w:p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lastRenderedPageBreak/>
        <w:t>Responde:</w:t>
      </w:r>
    </w:p>
    <w:p w14:paraId="53CA7942" w14:textId="77777777" w:rsidR="00637D1C" w:rsidRPr="00637D1C" w:rsidRDefault="00637D1C" w:rsidP="00637D1C">
      <w:pPr>
        <w:numPr>
          <w:ilvl w:val="0"/>
          <w:numId w:val="3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¿Qué valores están en juego en esta situación?</w:t>
      </w:r>
    </w:p>
    <w:p w14:paraId="199AA87A" w14:textId="77777777" w:rsidR="00637D1C" w:rsidRPr="00637D1C" w:rsidRDefault="00637D1C" w:rsidP="00637D1C">
      <w:pPr>
        <w:numPr>
          <w:ilvl w:val="0"/>
          <w:numId w:val="3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¿Qué consecuencias tendría cada decisión para los involucrados y para la convivencia escolar?</w:t>
      </w:r>
    </w:p>
    <w:p w14:paraId="5D3E1F71" w14:textId="77777777" w:rsidR="00637D1C" w:rsidRPr="00637D1C" w:rsidRDefault="00637D1C" w:rsidP="00637D1C">
      <w:pPr>
        <w:numPr>
          <w:ilvl w:val="0"/>
          <w:numId w:val="3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¿Cuál consideras que es la decisión más ética y por qué?</w:t>
      </w:r>
    </w:p>
    <w:p w14:paraId="33492B10" w14:textId="2C6D0476" w:rsidR="00637D1C" w:rsidRPr="00637D1C" w:rsidRDefault="00637D1C" w:rsidP="00637D1C">
      <w:pPr>
        <w:jc w:val="both"/>
        <w:rPr>
          <w:rFonts w:ascii="Century Schoolbook" w:hAnsi="Century Schoolbook"/>
          <w:sz w:val="24"/>
          <w:szCs w:val="24"/>
        </w:rPr>
      </w:pPr>
    </w:p>
    <w:p w14:paraId="1905C5B4" w14:textId="77777777" w:rsidR="00637D1C" w:rsidRPr="00637D1C" w:rsidRDefault="00637D1C" w:rsidP="00637D1C">
      <w:pPr>
        <w:jc w:val="both"/>
        <w:rPr>
          <w:rFonts w:ascii="Century Schoolbook" w:hAnsi="Century Schoolbook"/>
          <w:b/>
          <w:bCs/>
          <w:color w:val="156082" w:themeColor="accent1"/>
          <w:sz w:val="24"/>
          <w:szCs w:val="24"/>
        </w:rPr>
      </w:pPr>
      <w:r w:rsidRPr="00637D1C">
        <w:rPr>
          <w:rFonts w:ascii="Century Schoolbook" w:hAnsi="Century Schoolbook"/>
          <w:b/>
          <w:bCs/>
          <w:color w:val="156082" w:themeColor="accent1"/>
          <w:sz w:val="24"/>
          <w:szCs w:val="24"/>
        </w:rPr>
        <w:t>Cuarta Parte: Proyecto Personal de Ética</w:t>
      </w:r>
    </w:p>
    <w:p w14:paraId="0D7E4969" w14:textId="77777777" w:rsidR="00637D1C" w:rsidRPr="00637D1C" w:rsidRDefault="00637D1C" w:rsidP="00637D1C">
      <w:p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Elabora un proyecto escrito (mínimo 2 páginas) donde plantees una propuesta ética para mejorar tu entorno escolar o comunitario. El proyecto debe incluir:</w:t>
      </w:r>
    </w:p>
    <w:p w14:paraId="40D2EB68" w14:textId="77777777" w:rsidR="00637D1C" w:rsidRPr="00637D1C" w:rsidRDefault="00637D1C" w:rsidP="00637D1C">
      <w:pPr>
        <w:numPr>
          <w:ilvl w:val="0"/>
          <w:numId w:val="4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Identificación de un problema ético o de convivencia en tu colegio o barrio.</w:t>
      </w:r>
    </w:p>
    <w:p w14:paraId="769DB956" w14:textId="77777777" w:rsidR="00637D1C" w:rsidRPr="00637D1C" w:rsidRDefault="00637D1C" w:rsidP="00637D1C">
      <w:pPr>
        <w:numPr>
          <w:ilvl w:val="0"/>
          <w:numId w:val="4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Análisis de las causas y consecuencias de ese problema.</w:t>
      </w:r>
    </w:p>
    <w:p w14:paraId="1BDC202A" w14:textId="77777777" w:rsidR="00637D1C" w:rsidRPr="00637D1C" w:rsidRDefault="00637D1C" w:rsidP="00637D1C">
      <w:pPr>
        <w:numPr>
          <w:ilvl w:val="0"/>
          <w:numId w:val="4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Propuesta de solución concreta con pasos a seguir.</w:t>
      </w:r>
    </w:p>
    <w:p w14:paraId="66CAB1EA" w14:textId="77777777" w:rsidR="00637D1C" w:rsidRPr="00637D1C" w:rsidRDefault="00637D1C" w:rsidP="00637D1C">
      <w:pPr>
        <w:numPr>
          <w:ilvl w:val="0"/>
          <w:numId w:val="4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Una reflexión personal sobre cómo tu propuesta refleja valores éticos y ciudadanos.</w:t>
      </w:r>
    </w:p>
    <w:p w14:paraId="02C9DE7F" w14:textId="77777777" w:rsidR="00637D1C" w:rsidRPr="00637D1C" w:rsidRDefault="00637D1C" w:rsidP="00637D1C">
      <w:pPr>
        <w:jc w:val="both"/>
        <w:rPr>
          <w:rFonts w:ascii="Century Schoolbook" w:hAnsi="Century Schoolbook"/>
          <w:b/>
          <w:bCs/>
          <w:color w:val="156082" w:themeColor="accent1"/>
          <w:sz w:val="24"/>
          <w:szCs w:val="24"/>
        </w:rPr>
      </w:pPr>
      <w:r w:rsidRPr="00637D1C">
        <w:rPr>
          <w:rFonts w:ascii="Century Schoolbook" w:hAnsi="Century Schoolbook"/>
          <w:b/>
          <w:bCs/>
          <w:color w:val="156082" w:themeColor="accent1"/>
          <w:sz w:val="24"/>
          <w:szCs w:val="24"/>
        </w:rPr>
        <w:t>Reflexión Final</w:t>
      </w:r>
    </w:p>
    <w:p w14:paraId="1569692F" w14:textId="77777777" w:rsidR="00637D1C" w:rsidRPr="00637D1C" w:rsidRDefault="00637D1C" w:rsidP="00637D1C">
      <w:p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Finalmente, escribe una reflexión personal (mínimo 15 líneas) respondiendo:</w:t>
      </w:r>
    </w:p>
    <w:p w14:paraId="07F4E8A7" w14:textId="77777777" w:rsidR="00637D1C" w:rsidRPr="00637D1C" w:rsidRDefault="00637D1C" w:rsidP="00637D1C">
      <w:pPr>
        <w:numPr>
          <w:ilvl w:val="0"/>
          <w:numId w:val="5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¿Por qué es importante la ética en la vida de los adolescentes?</w:t>
      </w:r>
    </w:p>
    <w:p w14:paraId="1AADDD13" w14:textId="50EAB277" w:rsidR="0097494A" w:rsidRPr="00637D1C" w:rsidRDefault="00637D1C" w:rsidP="00637D1C">
      <w:pPr>
        <w:numPr>
          <w:ilvl w:val="0"/>
          <w:numId w:val="5"/>
        </w:numPr>
        <w:jc w:val="both"/>
        <w:rPr>
          <w:rFonts w:ascii="Century Schoolbook" w:hAnsi="Century Schoolbook"/>
          <w:sz w:val="24"/>
          <w:szCs w:val="24"/>
        </w:rPr>
      </w:pPr>
      <w:r w:rsidRPr="00637D1C">
        <w:rPr>
          <w:rFonts w:ascii="Century Schoolbook" w:hAnsi="Century Schoolbook"/>
          <w:sz w:val="24"/>
          <w:szCs w:val="24"/>
        </w:rPr>
        <w:t>¿Cómo puede ayudarte a tomar mejores decisiones en tu presente y en tu futuro?</w:t>
      </w:r>
    </w:p>
    <w:sectPr w:rsidR="0097494A" w:rsidRPr="00637D1C" w:rsidSect="00637D1C">
      <w:pgSz w:w="12240" w:h="15840" w:code="1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46927"/>
    <w:multiLevelType w:val="multilevel"/>
    <w:tmpl w:val="9BF44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122DDC"/>
    <w:multiLevelType w:val="multilevel"/>
    <w:tmpl w:val="2610B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9E300E"/>
    <w:multiLevelType w:val="multilevel"/>
    <w:tmpl w:val="7026E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4D5599A"/>
    <w:multiLevelType w:val="multilevel"/>
    <w:tmpl w:val="6A1E9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7B0155"/>
    <w:multiLevelType w:val="multilevel"/>
    <w:tmpl w:val="9482B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D2B586F"/>
    <w:multiLevelType w:val="multilevel"/>
    <w:tmpl w:val="CC6E3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7867518">
    <w:abstractNumId w:val="2"/>
  </w:num>
  <w:num w:numId="2" w16cid:durableId="1596282682">
    <w:abstractNumId w:val="3"/>
  </w:num>
  <w:num w:numId="3" w16cid:durableId="603999528">
    <w:abstractNumId w:val="0"/>
  </w:num>
  <w:num w:numId="4" w16cid:durableId="2087847161">
    <w:abstractNumId w:val="1"/>
  </w:num>
  <w:num w:numId="5" w16cid:durableId="436368110">
    <w:abstractNumId w:val="5"/>
  </w:num>
  <w:num w:numId="6" w16cid:durableId="14152764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D1C"/>
    <w:rsid w:val="00245DB0"/>
    <w:rsid w:val="002517FA"/>
    <w:rsid w:val="005F3E2E"/>
    <w:rsid w:val="00621968"/>
    <w:rsid w:val="00637D1C"/>
    <w:rsid w:val="0097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40A33"/>
  <w15:chartTrackingRefBased/>
  <w15:docId w15:val="{6BEAF0D9-424C-4A3A-A200-CA4CBC51C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37D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37D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37D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37D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37D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37D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37D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37D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37D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37D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37D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37D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37D1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37D1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37D1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37D1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37D1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37D1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37D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37D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37D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37D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37D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37D1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37D1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37D1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37D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37D1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37D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418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Armando Castro López</dc:creator>
  <cp:keywords/>
  <dc:description/>
  <cp:lastModifiedBy>Oscar Armando Castro López</cp:lastModifiedBy>
  <cp:revision>1</cp:revision>
  <dcterms:created xsi:type="dcterms:W3CDTF">2025-08-19T00:37:00Z</dcterms:created>
  <dcterms:modified xsi:type="dcterms:W3CDTF">2025-08-19T00:44:00Z</dcterms:modified>
</cp:coreProperties>
</file>